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77A" w:rsidRDefault="00B63BEE">
      <w:pPr>
        <w:pStyle w:val="10"/>
        <w:framePr w:w="7171" w:h="5398" w:hRule="exact" w:wrap="none" w:vAnchor="page" w:hAnchor="page" w:x="405" w:y="525"/>
        <w:shd w:val="clear" w:color="auto" w:fill="auto"/>
        <w:ind w:left="240" w:right="1420"/>
      </w:pPr>
      <w:bookmarkStart w:id="0" w:name="bookmark0"/>
      <w:r>
        <w:t>Диспетчерский центр связи для инвалидов по слуху</w:t>
      </w:r>
      <w:bookmarkEnd w:id="0"/>
    </w:p>
    <w:p w:rsidR="0021777A" w:rsidRDefault="00B63BEE">
      <w:pPr>
        <w:pStyle w:val="20"/>
        <w:framePr w:w="7171" w:h="5398" w:hRule="exact" w:wrap="none" w:vAnchor="page" w:hAnchor="page" w:x="405" w:y="525"/>
        <w:shd w:val="clear" w:color="auto" w:fill="auto"/>
        <w:ind w:left="240" w:firstLine="0"/>
      </w:pPr>
      <w:r>
        <w:t>В ГБУ «Центр социального обслуживания населения Сахалинской области» на базе отделения срочного социального обслуживания открылся</w:t>
      </w:r>
    </w:p>
    <w:p w:rsidR="0021777A" w:rsidRDefault="00B63BEE">
      <w:pPr>
        <w:pStyle w:val="20"/>
        <w:framePr w:w="7171" w:h="5398" w:hRule="exact" w:wrap="none" w:vAnchor="page" w:hAnchor="page" w:x="405" w:y="525"/>
        <w:shd w:val="clear" w:color="auto" w:fill="auto"/>
        <w:spacing w:after="240" w:line="225" w:lineRule="exact"/>
        <w:ind w:left="240" w:firstLine="0"/>
      </w:pPr>
      <w:r>
        <w:t xml:space="preserve">Диспетчерский центр связи для инвалидов по слуху. Данный вид социальной </w:t>
      </w:r>
      <w:r>
        <w:t>услуги предоставляется в рамках реализации государственной программы Сахалинской области «Доступная среда в Сахалинской области на 2014 - 2020 годы»</w:t>
      </w:r>
    </w:p>
    <w:p w:rsidR="0021777A" w:rsidRDefault="00B63BEE">
      <w:pPr>
        <w:pStyle w:val="30"/>
        <w:framePr w:w="7171" w:h="5398" w:hRule="exact" w:wrap="none" w:vAnchor="page" w:hAnchor="page" w:x="405" w:y="525"/>
        <w:shd w:val="clear" w:color="auto" w:fill="auto"/>
        <w:spacing w:before="0"/>
        <w:ind w:left="380"/>
      </w:pPr>
      <w:r>
        <w:t>Диспетчерский центр связи предоставляет следующие услуги:</w:t>
      </w:r>
    </w:p>
    <w:p w:rsidR="0021777A" w:rsidRDefault="00B63BEE" w:rsidP="00CC47B7">
      <w:pPr>
        <w:pStyle w:val="20"/>
        <w:framePr w:w="7171" w:h="5398" w:hRule="exact" w:wrap="none" w:vAnchor="page" w:hAnchor="page" w:x="405" w:y="525"/>
        <w:numPr>
          <w:ilvl w:val="0"/>
          <w:numId w:val="1"/>
        </w:numPr>
        <w:shd w:val="clear" w:color="auto" w:fill="auto"/>
        <w:tabs>
          <w:tab w:val="left" w:pos="499"/>
        </w:tabs>
        <w:spacing w:line="225" w:lineRule="exact"/>
        <w:ind w:left="284" w:hanging="284"/>
      </w:pPr>
      <w:bookmarkStart w:id="1" w:name="_GoBack"/>
      <w:bookmarkEnd w:id="1"/>
      <w:r>
        <w:t>Передача сообщений, как лично, так и используя им</w:t>
      </w:r>
      <w:r>
        <w:t>еющиеся средства связи: от инвалида по слуху любому абоненту; инвалиду по слуху от любого абонента.</w:t>
      </w:r>
    </w:p>
    <w:p w:rsidR="0021777A" w:rsidRDefault="00B63BEE">
      <w:pPr>
        <w:pStyle w:val="20"/>
        <w:framePr w:w="7171" w:h="5398" w:hRule="exact" w:wrap="none" w:vAnchor="page" w:hAnchor="page" w:x="405" w:y="525"/>
        <w:numPr>
          <w:ilvl w:val="0"/>
          <w:numId w:val="1"/>
        </w:numPr>
        <w:shd w:val="clear" w:color="auto" w:fill="auto"/>
        <w:tabs>
          <w:tab w:val="left" w:pos="271"/>
        </w:tabs>
        <w:spacing w:line="225" w:lineRule="exact"/>
        <w:ind w:left="380"/>
      </w:pPr>
      <w:r>
        <w:t xml:space="preserve">Вызов служб экстренного реагирования, в </w:t>
      </w:r>
      <w:proofErr w:type="spellStart"/>
      <w:r>
        <w:t>т.ч</w:t>
      </w:r>
      <w:proofErr w:type="spellEnd"/>
      <w:r>
        <w:t>. скорой помощи, службы спасения, полиции и т.д.</w:t>
      </w:r>
    </w:p>
    <w:p w:rsidR="0021777A" w:rsidRDefault="00B63BEE">
      <w:pPr>
        <w:pStyle w:val="20"/>
        <w:framePr w:w="7171" w:h="5398" w:hRule="exact" w:wrap="none" w:vAnchor="page" w:hAnchor="page" w:x="405" w:y="525"/>
        <w:numPr>
          <w:ilvl w:val="0"/>
          <w:numId w:val="1"/>
        </w:numPr>
        <w:shd w:val="clear" w:color="auto" w:fill="auto"/>
        <w:tabs>
          <w:tab w:val="left" w:pos="271"/>
        </w:tabs>
        <w:spacing w:line="225" w:lineRule="exact"/>
        <w:ind w:left="380"/>
      </w:pPr>
      <w:r>
        <w:t xml:space="preserve">Решение социально значимых вопросов при обращении инвалидов по </w:t>
      </w:r>
      <w:r>
        <w:t>слуху в государственные и муниципальные учреждения (социальная защита, МСЭ, пенсионный фонд, учреждения здравоохранения, образования, труда и занятости и др. организации).</w:t>
      </w:r>
    </w:p>
    <w:p w:rsidR="0021777A" w:rsidRDefault="00B63BEE" w:rsidP="00CC47B7">
      <w:pPr>
        <w:pStyle w:val="20"/>
        <w:framePr w:w="7171" w:h="5398" w:hRule="exact" w:wrap="none" w:vAnchor="page" w:hAnchor="page" w:x="405" w:y="525"/>
        <w:numPr>
          <w:ilvl w:val="0"/>
          <w:numId w:val="1"/>
        </w:numPr>
        <w:shd w:val="clear" w:color="auto" w:fill="auto"/>
        <w:tabs>
          <w:tab w:val="left" w:pos="271"/>
        </w:tabs>
        <w:spacing w:line="225" w:lineRule="exact"/>
        <w:ind w:left="426" w:hanging="426"/>
      </w:pPr>
      <w:r>
        <w:t>Иные информативно-</w:t>
      </w:r>
      <w:proofErr w:type="gramStart"/>
      <w:r>
        <w:t>консультационные услуги</w:t>
      </w:r>
      <w:proofErr w:type="gramEnd"/>
      <w:r>
        <w:t>, в том числе предоставление справочной инф</w:t>
      </w:r>
      <w:r>
        <w:t>ормации об организациях г. Южно-Сахалинск и предоставляемых ими услугах; расписание движения транспортных средств (автобус, самолет, поезд) и т.д.</w:t>
      </w:r>
    </w:p>
    <w:p w:rsidR="0021777A" w:rsidRDefault="00B63BEE">
      <w:pPr>
        <w:pStyle w:val="20"/>
        <w:framePr w:w="7171" w:h="546" w:hRule="exact" w:wrap="none" w:vAnchor="page" w:hAnchor="page" w:x="405" w:y="6357"/>
        <w:shd w:val="clear" w:color="auto" w:fill="auto"/>
        <w:spacing w:line="236" w:lineRule="exact"/>
        <w:ind w:firstLine="0"/>
      </w:pPr>
      <w:r>
        <w:t>Информационное общение между инвалидами по слуху и специалистом диспетчерского центра связи осуществляется по</w:t>
      </w:r>
      <w:r>
        <w:t>средством: факсимильных сообщений</w:t>
      </w:r>
    </w:p>
    <w:p w:rsidR="0021777A" w:rsidRDefault="00B63BEE">
      <w:pPr>
        <w:pStyle w:val="40"/>
        <w:framePr w:w="7171" w:h="1776" w:hRule="exact" w:wrap="none" w:vAnchor="page" w:hAnchor="page" w:x="405" w:y="7160"/>
        <w:shd w:val="clear" w:color="auto" w:fill="auto"/>
        <w:spacing w:before="0"/>
      </w:pPr>
      <w:r>
        <w:t>тел./факс 8 (4242) 51-66-06;</w:t>
      </w:r>
    </w:p>
    <w:p w:rsidR="0021777A" w:rsidRDefault="00B63BEE">
      <w:pPr>
        <w:pStyle w:val="40"/>
        <w:framePr w:w="7171" w:h="1776" w:hRule="exact" w:wrap="none" w:vAnchor="page" w:hAnchor="page" w:x="405" w:y="7160"/>
        <w:shd w:val="clear" w:color="auto" w:fill="auto"/>
        <w:spacing w:before="0"/>
      </w:pPr>
      <w:r>
        <w:rPr>
          <w:lang w:val="en-US" w:eastAsia="en-US" w:bidi="en-US"/>
        </w:rPr>
        <w:t>SMS</w:t>
      </w:r>
      <w:r>
        <w:t>-сообщений - 8 962 120 0270;</w:t>
      </w:r>
    </w:p>
    <w:p w:rsidR="0021777A" w:rsidRDefault="00B63BEE">
      <w:pPr>
        <w:pStyle w:val="40"/>
        <w:framePr w:w="7171" w:h="1776" w:hRule="exact" w:wrap="none" w:vAnchor="page" w:hAnchor="page" w:x="405" w:y="7160"/>
        <w:shd w:val="clear" w:color="auto" w:fill="auto"/>
        <w:spacing w:before="0"/>
      </w:pPr>
      <w:r>
        <w:t xml:space="preserve">электронных сообщений </w:t>
      </w:r>
      <w:r>
        <w:rPr>
          <w:lang w:val="en-US" w:eastAsia="en-US" w:bidi="en-US"/>
        </w:rPr>
        <w:t>e</w:t>
      </w:r>
      <w:r w:rsidRPr="00CC47B7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CC47B7">
        <w:rPr>
          <w:lang w:eastAsia="en-US" w:bidi="en-US"/>
        </w:rPr>
        <w:t xml:space="preserve"> </w:t>
      </w:r>
      <w:r>
        <w:t xml:space="preserve">- </w:t>
      </w:r>
      <w:hyperlink r:id="rId8" w:history="1">
        <w:r>
          <w:rPr>
            <w:rStyle w:val="a3"/>
            <w:lang w:val="en-US" w:eastAsia="en-US" w:bidi="en-US"/>
          </w:rPr>
          <w:t>cso</w:t>
        </w:r>
        <w:r w:rsidRPr="00CC47B7">
          <w:rPr>
            <w:rStyle w:val="a3"/>
            <w:lang w:eastAsia="en-US" w:bidi="en-US"/>
          </w:rPr>
          <w:t>789@</w:t>
        </w:r>
        <w:r>
          <w:rPr>
            <w:rStyle w:val="a3"/>
            <w:lang w:val="en-US" w:eastAsia="en-US" w:bidi="en-US"/>
          </w:rPr>
          <w:t>yandex</w:t>
        </w:r>
        <w:r w:rsidRPr="00CC47B7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proofErr w:type="gramStart"/>
      <w:r w:rsidRPr="00CC47B7">
        <w:rPr>
          <w:lang w:eastAsia="en-US" w:bidi="en-US"/>
        </w:rPr>
        <w:t xml:space="preserve"> </w:t>
      </w:r>
      <w:r>
        <w:t>;</w:t>
      </w:r>
      <w:proofErr w:type="gramEnd"/>
    </w:p>
    <w:p w:rsidR="0021777A" w:rsidRDefault="00B63BEE">
      <w:pPr>
        <w:pStyle w:val="40"/>
        <w:framePr w:w="7171" w:h="1776" w:hRule="exact" w:wrap="none" w:vAnchor="page" w:hAnchor="page" w:x="405" w:y="7160"/>
        <w:shd w:val="clear" w:color="auto" w:fill="auto"/>
        <w:spacing w:before="0" w:line="294" w:lineRule="exact"/>
      </w:pPr>
      <w:r>
        <w:t>исходящих вызовов на телефонные номера сети общего пользования</w:t>
      </w:r>
    </w:p>
    <w:p w:rsidR="0021777A" w:rsidRDefault="00B63BEE">
      <w:pPr>
        <w:pStyle w:val="40"/>
        <w:framePr w:w="7171" w:h="1776" w:hRule="exact" w:wrap="none" w:vAnchor="page" w:hAnchor="page" w:x="405" w:y="7160"/>
        <w:shd w:val="clear" w:color="auto" w:fill="auto"/>
        <w:spacing w:before="0" w:line="294" w:lineRule="exact"/>
      </w:pPr>
      <w:r>
        <w:t>(мобильный</w:t>
      </w:r>
      <w:r>
        <w:t>) — 44 02 70;</w:t>
      </w:r>
    </w:p>
    <w:p w:rsidR="0021777A" w:rsidRDefault="00B63BEE">
      <w:pPr>
        <w:pStyle w:val="40"/>
        <w:framePr w:w="7171" w:h="1776" w:hRule="exact" w:wrap="none" w:vAnchor="page" w:hAnchor="page" w:x="405" w:y="7160"/>
        <w:shd w:val="clear" w:color="auto" w:fill="auto"/>
        <w:spacing w:before="0" w:line="294" w:lineRule="exact"/>
      </w:pPr>
      <w:r>
        <w:t xml:space="preserve">по программе связи </w:t>
      </w:r>
      <w:r>
        <w:rPr>
          <w:lang w:val="en-US" w:eastAsia="en-US" w:bidi="en-US"/>
        </w:rPr>
        <w:t>Skype</w:t>
      </w:r>
      <w:r w:rsidRPr="00CC47B7">
        <w:rPr>
          <w:lang w:eastAsia="en-US" w:bidi="en-US"/>
        </w:rPr>
        <w:t xml:space="preserve"> </w:t>
      </w:r>
      <w:r>
        <w:t>(</w:t>
      </w:r>
      <w:proofErr w:type="spellStart"/>
      <w:r>
        <w:t>Скайп</w:t>
      </w:r>
      <w:proofErr w:type="spellEnd"/>
      <w:r>
        <w:t xml:space="preserve">) - </w:t>
      </w:r>
      <w:hyperlink r:id="rId9" w:history="1">
        <w:r>
          <w:rPr>
            <w:rStyle w:val="a3"/>
            <w:lang w:val="en-US" w:eastAsia="en-US" w:bidi="en-US"/>
          </w:rPr>
          <w:t>cso</w:t>
        </w:r>
        <w:r w:rsidRPr="00CC47B7">
          <w:rPr>
            <w:rStyle w:val="a3"/>
            <w:lang w:eastAsia="en-US" w:bidi="en-US"/>
          </w:rPr>
          <w:t>789@</w:t>
        </w:r>
        <w:r>
          <w:rPr>
            <w:rStyle w:val="a3"/>
            <w:lang w:val="en-US" w:eastAsia="en-US" w:bidi="en-US"/>
          </w:rPr>
          <w:t>yandex</w:t>
        </w:r>
        <w:r w:rsidRPr="00CC47B7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CC47B7">
        <w:rPr>
          <w:lang w:eastAsia="en-US" w:bidi="en-US"/>
        </w:rPr>
        <w:t>.</w:t>
      </w:r>
    </w:p>
    <w:p w:rsidR="0021777A" w:rsidRDefault="00B63BEE">
      <w:pPr>
        <w:pStyle w:val="30"/>
        <w:framePr w:w="7171" w:h="2005" w:hRule="exact" w:wrap="none" w:vAnchor="page" w:hAnchor="page" w:x="405" w:y="9381"/>
        <w:shd w:val="clear" w:color="auto" w:fill="auto"/>
        <w:spacing w:before="0" w:line="242" w:lineRule="exact"/>
        <w:ind w:right="220" w:firstLine="0"/>
        <w:jc w:val="center"/>
      </w:pPr>
      <w:r>
        <w:t>Диспетчерский центр связи находится по адресу:</w:t>
      </w:r>
      <w:r>
        <w:br/>
      </w:r>
      <w:proofErr w:type="spellStart"/>
      <w:r>
        <w:t>г</w:t>
      </w:r>
      <w:proofErr w:type="gramStart"/>
      <w:r>
        <w:t>.Ю</w:t>
      </w:r>
      <w:proofErr w:type="gramEnd"/>
      <w:r>
        <w:t>жно</w:t>
      </w:r>
      <w:proofErr w:type="spellEnd"/>
      <w:r>
        <w:t>-Сахалинск, у л. Больничная, 34.</w:t>
      </w:r>
      <w:r>
        <w:br/>
        <w:t>Режим работы</w:t>
      </w:r>
      <w:r>
        <w:br/>
        <w:t>Понедельник - пятница</w:t>
      </w:r>
      <w:r>
        <w:br/>
        <w:t>09.00-17.15 час</w:t>
      </w:r>
      <w:r>
        <w:br/>
        <w:t>Перерыв на обе</w:t>
      </w:r>
      <w:r>
        <w:t>д</w:t>
      </w:r>
      <w:r>
        <w:br/>
        <w:t>13.00 - 14.00 час</w:t>
      </w:r>
    </w:p>
    <w:p w:rsidR="0021777A" w:rsidRDefault="00B63BEE">
      <w:pPr>
        <w:pStyle w:val="22"/>
        <w:framePr w:w="7171" w:h="2005" w:hRule="exact" w:wrap="none" w:vAnchor="page" w:hAnchor="page" w:x="405" w:y="9381"/>
        <w:shd w:val="clear" w:color="auto" w:fill="auto"/>
        <w:ind w:right="220"/>
      </w:pPr>
      <w:bookmarkStart w:id="2" w:name="bookmark1"/>
      <w:r>
        <w:t>Выходной день - суббота, воскресенье</w:t>
      </w:r>
      <w:bookmarkEnd w:id="2"/>
    </w:p>
    <w:p w:rsidR="0021777A" w:rsidRDefault="0021777A">
      <w:pPr>
        <w:rPr>
          <w:sz w:val="2"/>
          <w:szCs w:val="2"/>
        </w:rPr>
      </w:pPr>
    </w:p>
    <w:sectPr w:rsidR="0021777A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BEE" w:rsidRDefault="00B63BEE">
      <w:r>
        <w:separator/>
      </w:r>
    </w:p>
  </w:endnote>
  <w:endnote w:type="continuationSeparator" w:id="0">
    <w:p w:rsidR="00B63BEE" w:rsidRDefault="00B63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BEE" w:rsidRDefault="00B63BEE"/>
  </w:footnote>
  <w:footnote w:type="continuationSeparator" w:id="0">
    <w:p w:rsidR="00B63BEE" w:rsidRDefault="00B63BE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26E90"/>
    <w:multiLevelType w:val="multilevel"/>
    <w:tmpl w:val="9CF8781A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1777A"/>
    <w:rsid w:val="0021777A"/>
    <w:rsid w:val="00B63BEE"/>
    <w:rsid w:val="00CC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Segoe UI" w:eastAsia="Segoe UI" w:hAnsi="Segoe UI" w:cs="Segoe UI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Segoe UI" w:eastAsia="Segoe UI" w:hAnsi="Segoe UI" w:cs="Segoe U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Заголовок №2_"/>
    <w:basedOn w:val="a0"/>
    <w:link w:val="22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49" w:lineRule="exact"/>
      <w:outlineLvl w:val="0"/>
    </w:pPr>
    <w:rPr>
      <w:rFonts w:ascii="Segoe UI" w:eastAsia="Segoe UI" w:hAnsi="Segoe UI" w:cs="Segoe UI"/>
      <w:b/>
      <w:bCs/>
      <w:sz w:val="34"/>
      <w:szCs w:val="3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90" w:lineRule="exact"/>
      <w:ind w:hanging="380"/>
    </w:pPr>
    <w:rPr>
      <w:rFonts w:ascii="Segoe UI" w:eastAsia="Segoe UI" w:hAnsi="Segoe UI" w:cs="Segoe UI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225" w:lineRule="exact"/>
      <w:ind w:hanging="140"/>
    </w:pPr>
    <w:rPr>
      <w:rFonts w:ascii="Segoe UI" w:eastAsia="Segoe UI" w:hAnsi="Segoe UI" w:cs="Segoe UI"/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282" w:lineRule="exact"/>
    </w:pPr>
    <w:rPr>
      <w:rFonts w:ascii="Segoe UI" w:eastAsia="Segoe UI" w:hAnsi="Segoe UI" w:cs="Segoe UI"/>
      <w:sz w:val="21"/>
      <w:szCs w:val="21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242" w:lineRule="exact"/>
      <w:jc w:val="center"/>
      <w:outlineLvl w:val="1"/>
    </w:pPr>
    <w:rPr>
      <w:rFonts w:ascii="Segoe UI" w:eastAsia="Segoe UI" w:hAnsi="Segoe UI" w:cs="Segoe UI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o789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so78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Капитанов Денис</cp:lastModifiedBy>
  <cp:revision>2</cp:revision>
  <dcterms:created xsi:type="dcterms:W3CDTF">2018-05-16T03:10:00Z</dcterms:created>
  <dcterms:modified xsi:type="dcterms:W3CDTF">2018-05-16T03:11:00Z</dcterms:modified>
</cp:coreProperties>
</file>